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4A7C">
      <w:pPr>
        <w:divId w:val="844173207"/>
        <w:rPr>
          <w:rFonts w:ascii="Times New Roman" w:eastAsia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371590" cy="1457325"/>
            <wp:effectExtent l="0" t="0" r="0" b="9525"/>
            <wp:docPr id="1" name="Рисунок 1" descr="https://sledcom.ru/upload/site40/E366cN0YKp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edcom.ru/upload/site40/E366cN0YKp-big-reduce600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770" cy="146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00000" w:rsidRDefault="00DA4A7C">
      <w:pPr>
        <w:pStyle w:val="1"/>
        <w:divId w:val="373888566"/>
        <w:rPr>
          <w:rFonts w:eastAsia="Times New Roman"/>
        </w:rPr>
      </w:pPr>
      <w:r>
        <w:rPr>
          <w:rFonts w:eastAsia="Times New Roman"/>
        </w:rPr>
        <w:t>Приказ Следственного комитета Российской Федерации от 27 июня 2014 г. № 57</w:t>
      </w:r>
    </w:p>
    <w:p w:rsidR="00000000" w:rsidRDefault="00DA4A7C">
      <w:pPr>
        <w:divId w:val="373888566"/>
        <w:rPr>
          <w:rFonts w:ascii="Times New Roman" w:eastAsia="Times New Roman" w:hAnsi="Times New Roman"/>
          <w:sz w:val="24"/>
          <w:szCs w:val="24"/>
        </w:rPr>
      </w:pPr>
    </w:p>
    <w:p w:rsidR="00000000" w:rsidRDefault="00DA4A7C">
      <w:pPr>
        <w:pStyle w:val="consplustitle"/>
        <w:jc w:val="center"/>
        <w:divId w:val="373888566"/>
      </w:pPr>
      <w:r>
        <w:t>ОБ УТВЕРЖДЕНИИ ПОЛОЖЕНИЯ </w:t>
      </w:r>
      <w:r>
        <w:br/>
        <w:t>О ПРОВЕРКЕ ДОСТОВЕРНОСТИ И ПОЛНОТЫ СВЕДЕНИЙ, ПРЕДСТАВЛЯЕМЫХ ГРАЖДАНАМИ, ПРЕТЕН</w:t>
      </w:r>
      <w:r>
        <w:t>ДУЮЩИМИ НА ЗАМЕЩЕНИЕ ДОЛЖНОСТЕЙ ФЕДЕРАЛЬНОЙ ГОСУДАРСТВЕННОЙ СЛУЖБЫ В СЛЕДСТВЕННОМ КОМИТЕТЕ РОССИЙСКОЙ ФЕДЕРАЦИИ, ГРАЖДАНАМИ, ПРЕТЕНДУЮЩИМИ НА ЗАМЕЩЕНИЕ ДОЛЖНОСТЕЙ НА ОСНОВАНИИ ТРУДОВОГО ДОГОВОРА В УЧРЕЖДЕНИЯХ, СОЗДАННЫХ ДЛЯ ВЫПОЛНЕНИЯ ЗАДАЧ, ПОСТАВЛЕННЫХ П</w:t>
      </w:r>
      <w:r>
        <w:t>ЕРЕД СЛЕДСТВЕННЫМ КОМИТЕТОМ РОССИЙСКОЙ  ФЕДЕРАЦИИ, ФЕДЕРАЛЬНЫМИ ГОСУДАРСТВЕННЫМИ СЛУЖАЩИМИ </w:t>
      </w:r>
      <w:r>
        <w:br/>
        <w:t>СЛЕДСТВЕННОГО КОМИТЕТА РОССИЙСКОЙ ФЕДЕРАЦИИ, РАБОТНИКАМИ УЧРЕЖДЕНИЙ, СОЗДАННЫХ ДЛЯ ВЫПОЛНЕНИЯ ЗАДАЧ, ПОСТАВЛЕННЫХ  ПЕРЕД СЛЕДСТВЕННЫМ КОМИТЕТОМ РОССИЙСКОЙ ФЕДЕРАЦИИ</w:t>
      </w:r>
      <w:r>
        <w:t>, И СОБЛЮДЕНИЯ ФЕДЕРАЛЬНЫМИ ГОСУДАРСТВЕННЫМИ СЛУЖАЩИМИ СЛЕДСТВЕННОГО КОМИТЕТА РОССИЙСКОЙ ФЕДЕРАЦИИ  ТРЕБОВАНИЙ К СЛУЖЕБНОМУ ПОВЕДЕНИЮ </w:t>
      </w:r>
      <w:r>
        <w:br/>
        <w:t>(зарегистрирован в Минюсте России 25 августа 2014 г. N 33781)</w:t>
      </w:r>
    </w:p>
    <w:p w:rsidR="00000000" w:rsidRDefault="00DA4A7C">
      <w:pPr>
        <w:pStyle w:val="a3"/>
        <w:jc w:val="center"/>
        <w:divId w:val="373888566"/>
      </w:pPr>
      <w:r>
        <w:t> Список изменяющих документов </w:t>
      </w:r>
      <w:r>
        <w:br/>
        <w:t>(в ред. Приказов СК России о</w:t>
      </w:r>
      <w:r>
        <w:t>т 25.05.2015 N 41 (11.07.2014 N 37536), от 14.02.2018 N 11 (22.03.2018 N 50455), от 12.04.2021 N 47 (17.05.2021 N 63465)</w:t>
      </w:r>
    </w:p>
    <w:p w:rsidR="00000000" w:rsidRDefault="00DA4A7C">
      <w:pPr>
        <w:pStyle w:val="a3"/>
        <w:jc w:val="both"/>
        <w:divId w:val="373888566"/>
      </w:pPr>
      <w:r>
        <w:t>В целях реализации в Следственном комитете Российской Федерации положений Федерального закона от 25.12.2008 N 273-ФЗ "О противодействии</w:t>
      </w:r>
      <w:r>
        <w:t xml:space="preserve"> коррупции" (Собрание законодательства Российской Федерации, 2008, N 52 (ч. 1), ст. 6228; 2011, N 29, ст. 4291; N 48, ст. 6730; 2012, N 50 (ч. 4), ст. 6954; N 53 (ч. 1), ст. 7605; 2013, N 19, ст. 2329; N 40 (ч. 3), ст. 5031; N 52 (ч. 1), ст. 6961; 2014, N </w:t>
      </w:r>
      <w:r>
        <w:t>52 (ч. 1), ст. 7542; 2015, N 41 (ч. 2), ст. 5639; N 45, ст. 6204; N 48 (ч. 1), ст. 6720; 2016, N 7, ст. 912; N 27 (ч. 1), ст. 4169; 2017, N 1 (ч. 1), ст. 46; N 15 (ч. 1), ст. 2139), указов Президента Российской Федерации от 21.09.2009 N 1065 "О проверке до</w:t>
      </w:r>
      <w:r>
        <w:t>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</w:t>
      </w:r>
      <w:r>
        <w:t xml:space="preserve">едению" (Собрание законодательства Российской Федерации, 2009, N 39, ст. 4588; 2010, N 3, ст. 274; N 27, ст. </w:t>
      </w:r>
      <w:r>
        <w:lastRenderedPageBreak/>
        <w:t>3446; N 30, ст. 4070; 2012, N 12, ст. 1391; 2013, N 14, ст. 1670; N 49 (ч. 7), ст. 6399; 2014, N 15, ст. 1729; N 26 (ч. 2), ст. 3518; 2015, N 10, с</w:t>
      </w:r>
      <w:r>
        <w:t>т. 1506; N 29 (ч. 2) ст. 4477; 2017, N 39, ст. 5682) и от 02.04.2013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2892; N 28,</w:t>
      </w:r>
      <w:r>
        <w:t xml:space="preserve"> ст. 3813; N 49 (ч. 7), ст. 6399; 2014, N 26 (ч. 2), ст. 3520; N 30 (ч. 2), ст. 4286; 2015, N 10, ст. 1506; 2016, N 24, ст. 3506; 2017, N 9, ст. 1339; N 39, ст. 5682; N 42, ст. 6137) приказываю: </w:t>
      </w:r>
    </w:p>
    <w:p w:rsidR="00000000" w:rsidRDefault="00DA4A7C">
      <w:pPr>
        <w:pStyle w:val="consplusnormal"/>
        <w:jc w:val="both"/>
        <w:divId w:val="373888566"/>
      </w:pPr>
      <w:r>
        <w:t xml:space="preserve">1. Утвердить прилагаемое Положение о проверке достоверности </w:t>
      </w:r>
      <w:r>
        <w:t>и полноты сведений, представляемых гражданами, претендующими на замещение должностей федеральной государственной службы в Следственном комитете Российской Федерации, гражданами, претендующими на замещение должностей на основании трудового договора в учрежд</w:t>
      </w:r>
      <w:r>
        <w:t>ениях, созданных для выполнения задач, поставленных перед Следственным комитетом Российской Федерации, федеральными государственными служащими Следственного комитета Российской Федерации, работниками учреждений, созданных для выполнения задач, поставленных</w:t>
      </w:r>
      <w:r>
        <w:t xml:space="preserve"> перед Следственным комитетом Российской Федерации, и соблюдения федеральными государственными служащими Следственного комитета Российской Федерации требований к служебному поведению. </w:t>
      </w:r>
    </w:p>
    <w:p w:rsidR="00000000" w:rsidRDefault="00DA4A7C">
      <w:pPr>
        <w:pStyle w:val="consplusnormal"/>
        <w:jc w:val="both"/>
        <w:divId w:val="373888566"/>
      </w:pPr>
      <w:r>
        <w:t>2. Контроль за исполнением приказа оставляю за собой. </w:t>
      </w:r>
    </w:p>
    <w:p w:rsidR="00000000" w:rsidRDefault="00DA4A7C">
      <w:pPr>
        <w:pStyle w:val="consplusnormal"/>
        <w:jc w:val="right"/>
        <w:divId w:val="373888566"/>
      </w:pPr>
      <w:r>
        <w:t>Председатель</w:t>
      </w:r>
      <w:r>
        <w:br/>
        <w:t>Сле</w:t>
      </w:r>
      <w:r>
        <w:t>дственного комитета</w:t>
      </w:r>
      <w:r>
        <w:br/>
        <w:t>Российской Федерации</w:t>
      </w:r>
      <w:r>
        <w:br/>
        <w:t>генерал-полковник юстиции</w:t>
      </w:r>
      <w:r>
        <w:br/>
        <w:t>А.И.БАСТРЫКИН</w:t>
      </w:r>
    </w:p>
    <w:p w:rsidR="00000000" w:rsidRDefault="00DA4A7C">
      <w:pPr>
        <w:pStyle w:val="consplustitle"/>
        <w:jc w:val="both"/>
        <w:divId w:val="373888566"/>
      </w:pPr>
      <w:r>
        <w:t> </w:t>
      </w:r>
    </w:p>
    <w:p w:rsidR="00000000" w:rsidRDefault="00DA4A7C">
      <w:pPr>
        <w:pStyle w:val="consplusnormal"/>
        <w:jc w:val="right"/>
        <w:divId w:val="373888566"/>
      </w:pPr>
      <w:r>
        <w:t> Утвержден</w:t>
      </w:r>
      <w:r>
        <w:br/>
        <w:t>приказом Следственного комитета</w:t>
      </w:r>
      <w:r>
        <w:br/>
        <w:t>Российской Федерации</w:t>
      </w:r>
      <w:r>
        <w:br/>
        <w:t>от 27 июня 2014 г. N 57 </w:t>
      </w:r>
    </w:p>
    <w:p w:rsidR="00000000" w:rsidRDefault="00DA4A7C">
      <w:pPr>
        <w:pStyle w:val="consplustitle"/>
        <w:jc w:val="center"/>
        <w:divId w:val="373888566"/>
      </w:pPr>
      <w:r>
        <w:t>ПОЛОЖЕНИЕ</w:t>
      </w:r>
      <w:r>
        <w:br/>
        <w:t>О ПРОВЕРКЕ ДОСТОВЕРНОСТИ И ПОЛНОТЫ СВЕДЕНИЙ, ПРЕДСТАВЛЯЕМЫХ ГРАЖДАНАМИ, ПР</w:t>
      </w:r>
      <w:r>
        <w:t>ЕТЕНДУЮЩИМИ НА ЗАМЕЩЕНИЕ ДОЛЖНОСТЕЙ ФЕДЕРАЛЬНОЙ ГОСУДАРСТВЕННОЙ СЛУЖБЫ В СЛЕДСТВЕННОМ КОМИТЕТЕ РОССИЙСКОЙ ФЕДЕРАЦИИ, ГРАЖДАНАМИ, ПРЕТЕНДУЮЩИМИ НА ЗАМЕЩЕНИЕ ДОЛЖНОСТЕЙ НА ОСНОВАНИИ ТРУДОВОГО ДОГОВОРА В УЧРЕЖДЕНИЯХ, СОЗДАННЫХ ДЛЯ ВЫПОЛНЕНИЯ ЗАДАЧ, ПОСТАВЛЕНН</w:t>
      </w:r>
      <w:r>
        <w:t>ЫХ ПЕРЕД СЛЕДСТВЕННЫМ КОМИТЕТОМ РОССИЙСКОЙ ФЕДЕРАЦИИ, ФЕДЕРАЛЬНЫМИ ГОСУДАРСТВЕННЫМИ СЛУЖАЩИМИ СЛЕДСТВЕННОГО КОМИТЕТА РОССИЙСКОЙ ФЕДЕРАЦИИ, РАБОТНИКАМИ УЧРЕЖДЕНИЙ, СОЗДАННЫХ ДЛЯ ВЫПОЛНЕНИЯ ЗАДАЧ, ПОСТАВЛЕННЫХ ПЕРЕД СЛЕДСТВЕННЫМ КОМИТЕТОМ РОССИЙСКОЙ ФЕДЕРАЦИ</w:t>
      </w:r>
      <w:r>
        <w:t>И, И СОБЛЮДЕНИЯ ФЕДЕРАЛЬНЫМИ ГОСУДАРСТВЕННЫМИ СЛУЖАЩИМИ СЛЕДСТВЕННОГО КОМИТЕТА РОССИЙСКОЙ ФЕДЕРАЦИИ ТРЕБОВАНИЙ К СЛУЖЕБНОМУ ПОВЕДЕНИЮ</w:t>
      </w:r>
    </w:p>
    <w:p w:rsidR="00000000" w:rsidRDefault="00DA4A7C">
      <w:pPr>
        <w:pStyle w:val="consplustitle"/>
        <w:jc w:val="both"/>
        <w:divId w:val="373888566"/>
      </w:pPr>
      <w:r>
        <w:t> </w:t>
      </w:r>
    </w:p>
    <w:p w:rsidR="00000000" w:rsidRDefault="00DA4A7C">
      <w:pPr>
        <w:pStyle w:val="consplusnormal"/>
        <w:jc w:val="both"/>
        <w:divId w:val="373888566"/>
      </w:pPr>
      <w:r>
        <w:lastRenderedPageBreak/>
        <w:t>1. Настоящим Положением определяется порядок осуществления проверки: </w:t>
      </w:r>
    </w:p>
    <w:p w:rsidR="00000000" w:rsidRDefault="00DA4A7C">
      <w:pPr>
        <w:pStyle w:val="consplusnormal"/>
        <w:jc w:val="both"/>
        <w:divId w:val="373888566"/>
      </w:pPr>
      <w:r>
        <w:t xml:space="preserve">а) достоверности и полноты сведений о доходах, об </w:t>
      </w:r>
      <w:r>
        <w:t>имуществе и обязательствах имущественного характера, представленных: </w:t>
      </w:r>
    </w:p>
    <w:p w:rsidR="00000000" w:rsidRDefault="00DA4A7C">
      <w:pPr>
        <w:pStyle w:val="consplusnormal"/>
        <w:jc w:val="both"/>
        <w:divId w:val="373888566"/>
      </w:pPr>
      <w:r>
        <w:t>гражданами, претендующими на замещение должностей федеральной государственной службы в Следственном комитете Российской Федерации (далее - Следственный комитет), и гражданами, претендующ</w:t>
      </w:r>
      <w:r>
        <w:t xml:space="preserve">ими на замещение должностей на основании трудового договора в учреждениях, созданных для выполнения задач, поставленных перед Следственным комитетом (далее - учреждения Следственного комитета), при назначении на которые и при замещении которых федеральные </w:t>
      </w:r>
      <w:r>
        <w:t xml:space="preserve">государственные служащие Следственного комитета и работники учреждений Следственного комитета (далее - федеральные государственные служащие (работники)) обязаны представлять сведения о своих доходах, об имуществе и обязательствах имущественного характера, </w:t>
      </w:r>
      <w:r>
        <w:t>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 </w:t>
      </w:r>
    </w:p>
    <w:p w:rsidR="00000000" w:rsidRDefault="00DA4A7C">
      <w:pPr>
        <w:pStyle w:val="consplusnormal"/>
        <w:jc w:val="both"/>
        <w:divId w:val="373888566"/>
      </w:pPr>
      <w:r>
        <w:t>федеральными государственными служащими (работниками) за отчетный период и за два года, предшествующие</w:t>
      </w:r>
      <w:r>
        <w:t xml:space="preserve"> отчетному периоду; </w:t>
      </w:r>
    </w:p>
    <w:p w:rsidR="00000000" w:rsidRDefault="00DA4A7C">
      <w:pPr>
        <w:pStyle w:val="consplusnormal"/>
        <w:jc w:val="both"/>
        <w:divId w:val="373888566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Следственный комитет, и гражданами при поступлении н</w:t>
      </w:r>
      <w:r>
        <w:t xml:space="preserve">а работу в учреждения Следственного комитета на основании трудового договора (далее - граждане)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</w:t>
      </w:r>
      <w:r>
        <w:t>Российской Федерации); </w:t>
      </w:r>
    </w:p>
    <w:p w:rsidR="00000000" w:rsidRDefault="00DA4A7C">
      <w:pPr>
        <w:pStyle w:val="consplusnormal"/>
        <w:jc w:val="both"/>
        <w:divId w:val="373888566"/>
      </w:pPr>
      <w:r>
        <w:t>в) соблюдения федеральными государственными служащими (работниками)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</w:t>
      </w:r>
      <w:r>
        <w:t>етов, требований о предотвращении или урегулировании конфликта интересов, исполнения ими обязанностей, установленных Федеральным законом от 25.12.2008 N 273-ФЗ "О противодействии коррупции" и другими федеральными законами (далее - требования к служебному п</w:t>
      </w:r>
      <w:r>
        <w:t>оведению). </w:t>
      </w:r>
    </w:p>
    <w:p w:rsidR="00000000" w:rsidRDefault="00DA4A7C">
      <w:pPr>
        <w:pStyle w:val="consplusnormal"/>
        <w:jc w:val="both"/>
        <w:divId w:val="373888566"/>
      </w:pPr>
      <w:r>
        <w:t>2. Проверка, предусмотренная пунктом 1 настоящего Положения (далее - проверка), осуществляется по решению Председателя Следственного комитета Российской Федерации, заместителя Председателя Следственного комитета Российской Федерации - руководит</w:t>
      </w:r>
      <w:r>
        <w:t>еля Главного военного следственного управления, руководителя главного следственного управления, следственного управления Следственного комитета по субъекту Российской Федерации и приравненного к нему специализированного (в том числе военного) следственного</w:t>
      </w:r>
      <w:r>
        <w:t xml:space="preserve"> управления и следственного отдела (далее - территориальный следственный орган), учреждения Следственного комитета. </w:t>
      </w:r>
    </w:p>
    <w:p w:rsidR="00000000" w:rsidRDefault="00DA4A7C">
      <w:pPr>
        <w:pStyle w:val="consplusnormal"/>
        <w:jc w:val="both"/>
        <w:divId w:val="373888566"/>
      </w:pPr>
      <w:r>
        <w:t>3. Решение об осуществлении проверки принимается отдельно в отношении каждого гражданина или федерального государственного служащего (работ</w:t>
      </w:r>
      <w:r>
        <w:t>ника) и оформляется в письменной форме. </w:t>
      </w:r>
    </w:p>
    <w:p w:rsidR="00000000" w:rsidRDefault="00DA4A7C">
      <w:pPr>
        <w:pStyle w:val="consplusnormal"/>
        <w:jc w:val="both"/>
        <w:divId w:val="373888566"/>
      </w:pPr>
      <w:r>
        <w:t>4. Проверка осуществляется: </w:t>
      </w:r>
    </w:p>
    <w:p w:rsidR="00000000" w:rsidRDefault="00DA4A7C">
      <w:pPr>
        <w:pStyle w:val="consplusnormal"/>
        <w:jc w:val="both"/>
        <w:divId w:val="373888566"/>
      </w:pPr>
      <w:r>
        <w:lastRenderedPageBreak/>
        <w:t>4.1. В отношении федеральных государственных служащих, замещающих должности в центральном аппарате Следственного комитета (за исключением федеральных государственных служащих, замещающих</w:t>
      </w:r>
      <w:r>
        <w:t xml:space="preserve"> должности в Главном военном следственном управлении Следственного комитета), руководителей территориальных следственных органов, их первых заместителей и заместителей (за исключением военных следственных органов Следственного комитета), директоров учрежде</w:t>
      </w:r>
      <w:r>
        <w:t>ний Следственного комитета и их заместителей, а также граждан, претендующих на замещение этих должностей (за исключением лиц, претендующих на замещение должностей или замещающих должности федеральной государственной службы, назначение на которые и освобожд</w:t>
      </w:r>
      <w:r>
        <w:t>ение от которых осуществляет Президент Российской Федерации), - подразделением по профилактике коррупционных и иных правонарушений управления кадров Следственного комитета. </w:t>
      </w:r>
    </w:p>
    <w:p w:rsidR="00000000" w:rsidRDefault="00DA4A7C">
      <w:pPr>
        <w:pStyle w:val="consplusnormal"/>
        <w:jc w:val="both"/>
        <w:divId w:val="373888566"/>
      </w:pPr>
      <w:r>
        <w:t>4.2. В отношении федеральных государственных служащих Главного военного следственн</w:t>
      </w:r>
      <w:r>
        <w:t>ого управления Следственного комитета, первых заместителей и заместителей руководителей военных следственных управлений Следственного комитета по военным округам, флотам и других военных следственных управлений Следственного комитета, приравненных к главны</w:t>
      </w:r>
      <w:r>
        <w:t xml:space="preserve">м следственным управлениям и следственным управлениям Следственного комитета по субъектам Российской Федерации (далее - военные следственные управления Следственного комитета окружного звена), а также граждан, претендующих на замещение этих должностей (за </w:t>
      </w:r>
      <w:r>
        <w:t>исключением лиц, претендующих на замещение должностей или замещающих должности федеральной государственной службы, назначение на которые и освобождение от которых осуществляет Президент Российской Федерации), - отделом кадров Главного военного следственног</w:t>
      </w:r>
      <w:r>
        <w:t>о управления Следственного комитета. </w:t>
      </w:r>
    </w:p>
    <w:p w:rsidR="00000000" w:rsidRDefault="00DA4A7C">
      <w:pPr>
        <w:pStyle w:val="consplusnormal"/>
        <w:jc w:val="both"/>
        <w:divId w:val="373888566"/>
      </w:pPr>
      <w:r>
        <w:t>4.3. В отношении граждан, претендующих на замещение должностей, и федеральных государственных служащих (работников), замещающих должности в территориальных следственных органах (за исключением военных следственных орга</w:t>
      </w:r>
      <w:r>
        <w:t>нов Следственного комитета) и в учреждениях Следственного комитета, при назначении на которые граждане и при замещении которых федеральные государственные служащие (работники) обязаны представлять сведения о своих доходах, об имуществе и обязательствах иму</w:t>
      </w:r>
      <w:r>
        <w:t>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 исключением лиц, указанных в подпункте 4.1 пункта 4 настоящего Положения, - кадровым подразделе</w:t>
      </w:r>
      <w:r>
        <w:t>нием (должностным лицом, ответственным за кадровую работу) соответствующего территориального следственного органа или учреждения Следственного комитета. </w:t>
      </w:r>
    </w:p>
    <w:p w:rsidR="00000000" w:rsidRDefault="00DA4A7C">
      <w:pPr>
        <w:pStyle w:val="consplusnormal"/>
        <w:jc w:val="both"/>
        <w:divId w:val="373888566"/>
      </w:pPr>
      <w:r>
        <w:t>4.4. В отношении граждан, претендующих на замещение должностей, и федеральных государственных служащих, замещающих должности в военных следственных управлениях Следственного комитета окружного звена и военных следственных отделах (отделениях) Следственного</w:t>
      </w:r>
      <w:r>
        <w:t xml:space="preserve"> комитета по объединениям, соединениям, гарнизонам и других военных следственных отделах (отделениях) Следственного комитета, приравненных к следственным отделам и следственным отделениям Следственного комитета по районам, городам, при назначении на которы</w:t>
      </w:r>
      <w:r>
        <w:t>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</w:t>
      </w:r>
      <w:r>
        <w:t>упруги (супруга) и несовершеннолетних детей, за исключением лиц, указанных в подпункте 4.2 пункта 4 настоящего Положения, - кадровым подразделением (должностным лицом, ответственным за кадровую работу) соответствующего военного следственного управления Сле</w:t>
      </w:r>
      <w:r>
        <w:t>дственного комитета окружного звена. </w:t>
      </w:r>
    </w:p>
    <w:p w:rsidR="00000000" w:rsidRDefault="00DA4A7C">
      <w:pPr>
        <w:pStyle w:val="consplusnormal"/>
        <w:jc w:val="both"/>
        <w:divId w:val="373888566"/>
      </w:pPr>
      <w:r>
        <w:lastRenderedPageBreak/>
        <w:t>5. По решению Председателя Следственного комитета Российской Федерации подразделение по профилактике коррупционных и иных правонарушений управления кадров Следственного комитета может в установленном порядке осуществля</w:t>
      </w:r>
      <w:r>
        <w:t>ть проверку в отношении федеральных государственных служащих (работников), замещающих любые должности в системе Следственного комитета и учреждениях Следственного комитета, при замещении которых федеральные государственные служащие (работники) обязаны пред</w:t>
      </w:r>
      <w: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(за исключением лиц, замещающих</w:t>
      </w:r>
      <w:r>
        <w:t xml:space="preserve"> должности федеральной государственной службы, назначение на которые и освобождение от которых осуществляет Президент Российской Федерации). </w:t>
      </w:r>
    </w:p>
    <w:p w:rsidR="00000000" w:rsidRDefault="00DA4A7C">
      <w:pPr>
        <w:pStyle w:val="consplusnormal"/>
        <w:jc w:val="both"/>
        <w:divId w:val="373888566"/>
      </w:pPr>
      <w:r>
        <w:t>6. Проверку осуществлять на основании, в сроки и порядке, которые определены пунктами 10 - 12 Положения о проверке</w:t>
      </w:r>
      <w:r>
        <w:t xml:space="preserve">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>
        <w:t>поведению, утвержденного Указом Президента Российской Федерации от 21.09.2009 N 1065. </w:t>
      </w:r>
    </w:p>
    <w:p w:rsidR="00000000" w:rsidRDefault="00DA4A7C">
      <w:pPr>
        <w:pStyle w:val="consplusnormal"/>
        <w:jc w:val="both"/>
        <w:divId w:val="373888566"/>
      </w:pPr>
      <w:r>
        <w:t>7. Подразделение по профилактике коррупционных и иных правонарушений управления кадров Следственного комитета, отдел кадров Главного военного следственного управления Сл</w:t>
      </w:r>
      <w:r>
        <w:t>едственного комитета, кадровые подразделения (должностные лица, ответственные за кадровую работу) территориальных следственных органов и учреждений Следственного комитета осуществляют проверку: </w:t>
      </w:r>
    </w:p>
    <w:p w:rsidR="00000000" w:rsidRDefault="00DA4A7C">
      <w:pPr>
        <w:pStyle w:val="consplusnormal"/>
        <w:jc w:val="both"/>
        <w:divId w:val="373888566"/>
      </w:pPr>
      <w:r>
        <w:t>а) самостоятельно; </w:t>
      </w:r>
    </w:p>
    <w:p w:rsidR="00000000" w:rsidRDefault="00DA4A7C">
      <w:pPr>
        <w:pStyle w:val="consplusnormal"/>
        <w:jc w:val="both"/>
        <w:divId w:val="373888566"/>
      </w:pPr>
      <w:r>
        <w:t>б) путем направления запроса в федеральны</w:t>
      </w:r>
      <w:r>
        <w:t>е органы исполнительной власти, уполномоченные на осуществление оперативно-розыскной деятельности, в соответствии с частью 3 статьи 7 Федерального закона от 12.08.1995 N 144-ФЗ "Об оперативно-розыскной деятельности" (Собрание законодательства Российской Фе</w:t>
      </w:r>
      <w:r>
        <w:t>дерации, 1995, N 33, ст. 3349; 1997, N 29, ст. 3502; 1998, N 30, ст. 3613; 1999, N 2, ст. 233; 2000, N 1 (ч. 1), ст. 8; 2001, N 13, ст. 1140; 2003, N 2, ст. 167; N 27 (ч. 1), ст. 2700; 2004, N 27, ст. 2711; N 35, ст. 3607; 2005, N 49, ст. 5128; 2007, N 31,</w:t>
      </w:r>
      <w:r>
        <w:t xml:space="preserve"> ст. 4008, ст. 4011; 2008, N 18, ст. 1941; N 19 (правка); N 52 (ч. 1), ст. 6227, ст. 6235, ст. 6248; 2011, N 1, ст. 16; N 48, ст. 6730; N 50, ст. 7366; 2012, N 29, ст. 3994; N 49, ст. 6752; 2013, N 14, ст. 1661; N 26, ст. 3207; N 44, ст. 5641; N 51, ст. 66</w:t>
      </w:r>
      <w:r>
        <w:t>89; 2015, N 27, ст. 3961, ст. 3964; 2016, N 27 (ч. 2), ст. 4238; N 28, ст. 4558). </w:t>
      </w:r>
    </w:p>
    <w:p w:rsidR="00000000" w:rsidRDefault="00DA4A7C">
      <w:pPr>
        <w:pStyle w:val="consplusnormal"/>
        <w:jc w:val="both"/>
        <w:divId w:val="373888566"/>
      </w:pPr>
      <w:r>
        <w:t>8. Проверку, предусмотренную подпунктом "б" пункта 7 настоящего Положения, осуществляют: </w:t>
      </w:r>
    </w:p>
    <w:p w:rsidR="00000000" w:rsidRDefault="00DA4A7C">
      <w:pPr>
        <w:pStyle w:val="consplusnormal"/>
        <w:jc w:val="both"/>
        <w:divId w:val="373888566"/>
      </w:pPr>
      <w:r>
        <w:t>в интересах кадровых подразделений (должностных лиц, ответственных за кадровую рабо</w:t>
      </w:r>
      <w:r>
        <w:t>ту) территориальных следственных органов (за исключением военных следственных органов Следственного комитета) и учреждений Следственного комитета - подразделение по профилактике коррупционных и иных правонарушений управления кадров Следственного комитета; </w:t>
      </w:r>
    </w:p>
    <w:p w:rsidR="00000000" w:rsidRDefault="00DA4A7C">
      <w:pPr>
        <w:pStyle w:val="consplusnormal"/>
        <w:jc w:val="both"/>
        <w:divId w:val="373888566"/>
      </w:pPr>
      <w:r>
        <w:t>в интересах кадровых подразделений (должностных лиц, ответственных за кадровую работу) военных следственных управлений Следственного комитета окружного звена - отдел кадров Главного военного следственного управления Следственного комитета. </w:t>
      </w:r>
    </w:p>
    <w:p w:rsidR="00000000" w:rsidRDefault="00DA4A7C">
      <w:pPr>
        <w:pStyle w:val="consplusnormal"/>
        <w:jc w:val="both"/>
        <w:divId w:val="373888566"/>
      </w:pPr>
      <w:r>
        <w:lastRenderedPageBreak/>
        <w:t>9. При осущест</w:t>
      </w:r>
      <w:r>
        <w:t>влении проверки, предусмотренной подпунктом "а" пункта 7 настоящего Положения, подразделение по профилактике коррупционных и иных правонарушений управления кадров Следственного комитета, отдел кадров Главного военного следственного управления Следственного</w:t>
      </w:r>
      <w:r>
        <w:t xml:space="preserve"> комитета, кадровое подразделение (должностное лицо, ответственное за кадровую работу) территориального следственного органа и учреждения Следственного комитета вправе: </w:t>
      </w:r>
    </w:p>
    <w:p w:rsidR="00000000" w:rsidRDefault="00DA4A7C">
      <w:pPr>
        <w:pStyle w:val="consplusnormal"/>
        <w:jc w:val="both"/>
        <w:divId w:val="373888566"/>
      </w:pPr>
      <w:r>
        <w:t>а) проводить беседу с гражданином, федеральным государственным служащим (работником); </w:t>
      </w:r>
    </w:p>
    <w:p w:rsidR="00000000" w:rsidRDefault="00DA4A7C">
      <w:pPr>
        <w:pStyle w:val="consplusnormal"/>
        <w:jc w:val="both"/>
        <w:divId w:val="373888566"/>
      </w:pPr>
      <w:r>
        <w:t>б) изучать представленные гражданином, федеральным государственным служащим (работником) сведения о доходах, об имуществе и обязательствах имущественного характера и дополнительные материалы; </w:t>
      </w:r>
    </w:p>
    <w:p w:rsidR="00000000" w:rsidRDefault="00DA4A7C">
      <w:pPr>
        <w:pStyle w:val="consplusnormal"/>
        <w:jc w:val="both"/>
        <w:divId w:val="373888566"/>
      </w:pPr>
      <w:r>
        <w:t>в) получать от гражданина, федерального государственного служа</w:t>
      </w:r>
      <w:r>
        <w:t>щего (работника) пояснения по представленным им сведениям о доходах, об имуществе и обязательствах имущественного характера и материалам; </w:t>
      </w:r>
    </w:p>
    <w:p w:rsidR="00000000" w:rsidRDefault="00DA4A7C">
      <w:pPr>
        <w:pStyle w:val="consplusnormal"/>
        <w:jc w:val="both"/>
        <w:divId w:val="373888566"/>
      </w:pPr>
      <w:r>
        <w:t>г) направлять в установленном порядке запрос (кроме запросов, касающихся осуществления оперативно-розыскной деятельно</w:t>
      </w:r>
      <w:r>
        <w:t>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</w:t>
      </w:r>
      <w:r>
        <w:t>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гражданина, федерального государственного слу</w:t>
      </w:r>
      <w:r>
        <w:t>жащего (работника),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федеральным государственным служащим (раб</w:t>
      </w:r>
      <w:r>
        <w:t>отником) требований к служебному поведению; </w:t>
      </w:r>
    </w:p>
    <w:p w:rsidR="00000000" w:rsidRDefault="00DA4A7C">
      <w:pPr>
        <w:pStyle w:val="consplusnormal"/>
        <w:jc w:val="both"/>
        <w:divId w:val="373888566"/>
      </w:pPr>
      <w:r>
        <w:t>д) наводить справки у физических лиц и получать от них информацию с их согласия; </w:t>
      </w:r>
    </w:p>
    <w:p w:rsidR="00000000" w:rsidRDefault="00DA4A7C">
      <w:pPr>
        <w:pStyle w:val="consplusnormal"/>
        <w:jc w:val="both"/>
        <w:divId w:val="373888566"/>
      </w:pPr>
      <w:r>
        <w:t>е) осуществлять анализ сведений, представленных гражданином, федеральным государственным служащим (работником) в соответствии с з</w:t>
      </w:r>
      <w:r>
        <w:t>аконодательством Российской Федерации о противодействии коррупции. </w:t>
      </w:r>
    </w:p>
    <w:p w:rsidR="00000000" w:rsidRDefault="00DA4A7C">
      <w:pPr>
        <w:pStyle w:val="consplusnormal"/>
        <w:jc w:val="both"/>
        <w:divId w:val="373888566"/>
      </w:pPr>
      <w:r>
        <w:t>10. В запросе, предусмотренном подпунктом "г" пункта 9 настоящего Положения, указываются: </w:t>
      </w:r>
    </w:p>
    <w:p w:rsidR="00000000" w:rsidRDefault="00DA4A7C">
      <w:pPr>
        <w:pStyle w:val="consplusnormal"/>
        <w:jc w:val="both"/>
        <w:divId w:val="373888566"/>
      </w:pPr>
      <w:r>
        <w:t>а) фамилия, имя, отчество руководителя государственного органа или организации, в которые направл</w:t>
      </w:r>
      <w:r>
        <w:t>яется запрос; </w:t>
      </w:r>
    </w:p>
    <w:p w:rsidR="00000000" w:rsidRDefault="00DA4A7C">
      <w:pPr>
        <w:pStyle w:val="consplusnormal"/>
        <w:jc w:val="both"/>
        <w:divId w:val="373888566"/>
      </w:pPr>
      <w:r>
        <w:t>б) нормативный правовой акт, на основании которого направляется запрос; </w:t>
      </w:r>
    </w:p>
    <w:p w:rsidR="00000000" w:rsidRDefault="00DA4A7C">
      <w:pPr>
        <w:pStyle w:val="consplusnormal"/>
        <w:jc w:val="both"/>
        <w:divId w:val="373888566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</w:t>
      </w:r>
      <w:r>
        <w:t>веряющего личность, гражданина, федерального государственного служащего (работника),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</w:t>
      </w:r>
      <w:r>
        <w:t xml:space="preserve">о сведения в соответствии с нормативными правовыми актами Российской Федерации, полнота и достоверность которых проверяются, либо федерального </w:t>
      </w:r>
      <w:r>
        <w:lastRenderedPageBreak/>
        <w:t>государственного служащего (работника), в отношении которого имеются сведения о несоблюдении им требований к служ</w:t>
      </w:r>
      <w:r>
        <w:t>ебному поведению; </w:t>
      </w:r>
    </w:p>
    <w:p w:rsidR="00000000" w:rsidRDefault="00DA4A7C">
      <w:pPr>
        <w:pStyle w:val="consplusnormal"/>
        <w:jc w:val="both"/>
        <w:divId w:val="373888566"/>
      </w:pPr>
      <w:r>
        <w:t>г) содержание и объем сведений, подлежащих проверке; </w:t>
      </w:r>
    </w:p>
    <w:p w:rsidR="00000000" w:rsidRDefault="00DA4A7C">
      <w:pPr>
        <w:pStyle w:val="consplusnormal"/>
        <w:jc w:val="both"/>
        <w:divId w:val="373888566"/>
      </w:pPr>
      <w:r>
        <w:t>д) срок представления запрашиваемых сведений; </w:t>
      </w:r>
    </w:p>
    <w:p w:rsidR="00000000" w:rsidRDefault="00DA4A7C">
      <w:pPr>
        <w:pStyle w:val="consplusnormal"/>
        <w:jc w:val="both"/>
        <w:divId w:val="373888566"/>
      </w:pPr>
      <w:r>
        <w:t>е) фамилия, инициалы и номер телефона федерального государственного служащего, подготовившего запрос; </w:t>
      </w:r>
    </w:p>
    <w:p w:rsidR="00000000" w:rsidRDefault="00DA4A7C">
      <w:pPr>
        <w:pStyle w:val="consplusnormal"/>
        <w:jc w:val="both"/>
        <w:divId w:val="373888566"/>
      </w:pPr>
      <w:r>
        <w:t>ж) идентификационный номер налого</w:t>
      </w:r>
      <w:r>
        <w:t>плательщика (в случае направления запроса в налоговые органы Российской Федерации); </w:t>
      </w:r>
    </w:p>
    <w:p w:rsidR="00000000" w:rsidRDefault="00DA4A7C">
      <w:pPr>
        <w:pStyle w:val="consplusnormal"/>
        <w:jc w:val="both"/>
        <w:divId w:val="373888566"/>
      </w:pPr>
      <w:r>
        <w:t>з) другие необходимые сведения. </w:t>
      </w:r>
    </w:p>
    <w:p w:rsidR="00000000" w:rsidRDefault="00DA4A7C">
      <w:pPr>
        <w:pStyle w:val="consplusnormal"/>
        <w:jc w:val="both"/>
        <w:divId w:val="373888566"/>
      </w:pPr>
      <w:r>
        <w:t xml:space="preserve">11. В запросе о проведении оперативно-розыскных мероприятий, помимо сведений, перечисленных в пункте 10 настоящего Положения, указываются </w:t>
      </w:r>
      <w:r>
        <w:t>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12.08.1995 N 144-ФЗ "Об опе</w:t>
      </w:r>
      <w:r>
        <w:t>ративно-розыскной деятельности". </w:t>
      </w:r>
    </w:p>
    <w:p w:rsidR="00000000" w:rsidRDefault="00DA4A7C">
      <w:pPr>
        <w:pStyle w:val="consplusnormal"/>
        <w:jc w:val="both"/>
        <w:divId w:val="373888566"/>
      </w:pPr>
      <w:r>
        <w:t>12.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</w:t>
      </w:r>
      <w:r>
        <w:t>, в которых осуществляется выпуск цифровых финансовых активов, направляются: </w:t>
      </w:r>
    </w:p>
    <w:p w:rsidR="00000000" w:rsidRDefault="00DA4A7C">
      <w:pPr>
        <w:pStyle w:val="consplusnormal"/>
        <w:jc w:val="both"/>
        <w:divId w:val="373888566"/>
      </w:pPr>
      <w:r>
        <w:t>а) Председателем Следственного комитета Российской Федерации либо уполномоченным им должностным лицом - в государственные органы и организации; </w:t>
      </w:r>
    </w:p>
    <w:p w:rsidR="00000000" w:rsidRDefault="00DA4A7C">
      <w:pPr>
        <w:pStyle w:val="consplusnormal"/>
        <w:jc w:val="both"/>
        <w:divId w:val="373888566"/>
      </w:pPr>
      <w:r>
        <w:t>б) руководителем территориального</w:t>
      </w:r>
      <w:r>
        <w:t xml:space="preserve"> следственного органа, учреждения Следственного комитета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</w:t>
      </w:r>
      <w:r>
        <w:t>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 </w:t>
      </w:r>
    </w:p>
    <w:p w:rsidR="00000000" w:rsidRDefault="00DA4A7C">
      <w:pPr>
        <w:pStyle w:val="consplusnormal"/>
        <w:jc w:val="both"/>
        <w:divId w:val="373888566"/>
      </w:pPr>
      <w:r>
        <w:t>13.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</w:t>
      </w:r>
      <w:r>
        <w:t>вых активов, направляются Председателем Следственного комитета Российской Федерации, заместителем Председателя Следственного комитета Российской Федерации (являющимся председателем Высшей аттестационной комиссии Следственного комитета Российской Федерации)</w:t>
      </w:r>
      <w:r>
        <w:t>, заместителем Председателя Следственного комитета Российской Федерации - руководителем Главного военного следственного управления, руководителями главных следственных управлений и следственных управлений Следственного комитета по субъектам Российской Феде</w:t>
      </w:r>
      <w:r>
        <w:t>рации и приравненных к ним специализированных следственных управлений и следственных отделов Следственного комитета. </w:t>
      </w:r>
    </w:p>
    <w:p w:rsidR="00000000" w:rsidRDefault="00DA4A7C">
      <w:pPr>
        <w:pStyle w:val="consplusnormal"/>
        <w:jc w:val="both"/>
        <w:divId w:val="373888566"/>
      </w:pPr>
      <w:r>
        <w:t>14. Руководитель управления кадров Следственного комитета, старший помощник руководителя Главного военного следственного управления Следст</w:t>
      </w:r>
      <w:r>
        <w:t xml:space="preserve">венного комитета - </w:t>
      </w:r>
      <w:r>
        <w:lastRenderedPageBreak/>
        <w:t>руководитель отдела кадров, руководитель кадрового подразделения (должностное лицо, ответственное за кадровую работу) территориального следственного органа или учреждения Следственного комитета обеспечивает: </w:t>
      </w:r>
    </w:p>
    <w:p w:rsidR="00000000" w:rsidRDefault="00DA4A7C">
      <w:pPr>
        <w:pStyle w:val="consplusnormal"/>
        <w:jc w:val="both"/>
        <w:divId w:val="373888566"/>
      </w:pPr>
      <w:r>
        <w:t>14.1. Уведомление в письменн</w:t>
      </w:r>
      <w:r>
        <w:t>ой форме федерального государственного служащего (работника) о начале в отношении его проверки и разъяснение ему содержания подпункта 14.2 настоящего пункта - в течение двух рабочих дней со дня принятия решения о начале проверки. </w:t>
      </w:r>
    </w:p>
    <w:p w:rsidR="00000000" w:rsidRDefault="00DA4A7C">
      <w:pPr>
        <w:pStyle w:val="consplusnormal"/>
        <w:jc w:val="both"/>
        <w:divId w:val="373888566"/>
      </w:pPr>
      <w:r>
        <w:t>14.2. Проведение в случае</w:t>
      </w:r>
      <w:r>
        <w:t xml:space="preserve"> обращения федерального государственного служащего (работника)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</w:t>
      </w:r>
      <w:r>
        <w:t>подлежат проверке - в течение семи рабочих дней со дня обращения федерального государственного служащего (работника), а при наличии уважительной причины - в срок, согласованный с федеральным государственным служащим (работником). </w:t>
      </w:r>
    </w:p>
    <w:p w:rsidR="00000000" w:rsidRDefault="00DA4A7C">
      <w:pPr>
        <w:pStyle w:val="consplusnormal"/>
        <w:jc w:val="both"/>
        <w:divId w:val="373888566"/>
      </w:pPr>
      <w:r>
        <w:t>15. По окончании проверки</w:t>
      </w:r>
      <w:r>
        <w:t xml:space="preserve"> подразделение по профилактике коррупционных и иных правонарушений управления кадров Следственного комитета, отдел кадров Главного военного следственного управления Следственного комитета, соответствующее кадровое подразделение (должностное лицо, ответстве</w:t>
      </w:r>
      <w:r>
        <w:t>нное за кадровую работу) территориального следственного органа и учреждения Следственного комитета обязаны ознакомить федерального государственного служащего (работника) с результатами проверки с соблюдением законодательства Российской Федерации о государс</w:t>
      </w:r>
      <w:r>
        <w:t>твенной тайне. </w:t>
      </w:r>
    </w:p>
    <w:p w:rsidR="00000000" w:rsidRDefault="00DA4A7C">
      <w:pPr>
        <w:pStyle w:val="consplusnormal"/>
        <w:jc w:val="both"/>
        <w:divId w:val="373888566"/>
      </w:pPr>
      <w:r>
        <w:t>16. Федеральный государственный служащий (работник), в отношении которого проводится проверка, вправе: </w:t>
      </w:r>
    </w:p>
    <w:p w:rsidR="00000000" w:rsidRDefault="00DA4A7C">
      <w:pPr>
        <w:pStyle w:val="consplusnormal"/>
        <w:jc w:val="both"/>
        <w:divId w:val="373888566"/>
      </w:pPr>
      <w:r>
        <w:t>давать пояснения в письменной форме: в ходе проверки; по вопросам, указанным в подпункте 14.2 настоящего Положения; по результатам прове</w:t>
      </w:r>
      <w:r>
        <w:t>рки; </w:t>
      </w:r>
    </w:p>
    <w:p w:rsidR="00000000" w:rsidRDefault="00DA4A7C">
      <w:pPr>
        <w:pStyle w:val="consplusnormal"/>
        <w:jc w:val="both"/>
        <w:divId w:val="373888566"/>
      </w:pPr>
      <w:r>
        <w:t>представлять дополнительные материалы и давать по ним пояснения в письменной форме; </w:t>
      </w:r>
    </w:p>
    <w:p w:rsidR="00000000" w:rsidRDefault="00DA4A7C">
      <w:pPr>
        <w:pStyle w:val="consplusnormal"/>
        <w:jc w:val="both"/>
        <w:divId w:val="373888566"/>
      </w:pPr>
      <w:r>
        <w:t>обращаться в подразделение по профилактике коррупционных и иных правонарушений управления кадров Следственного комитета, отдел кадров Главного военного следственного</w:t>
      </w:r>
      <w:r>
        <w:t xml:space="preserve"> управления Следственного комитета, соответствующее кадровое подразделение (к должностному лицу, ответственному за кадровую работу) территориального следственного органа и учреждения Следственного комитета с подлежащим удовлетворению ходатайством о проведе</w:t>
      </w:r>
      <w:r>
        <w:t>нии с ним беседы по вопросам, указанным в подпункте 14.2 настоящего Положения. </w:t>
      </w:r>
    </w:p>
    <w:p w:rsidR="00000000" w:rsidRDefault="00DA4A7C">
      <w:pPr>
        <w:pStyle w:val="consplusnormal"/>
        <w:jc w:val="both"/>
        <w:divId w:val="373888566"/>
      </w:pPr>
      <w:r>
        <w:t>Указанные пояснения федерального государственного служащего (работника) приобщаются к материалам проверки. </w:t>
      </w:r>
    </w:p>
    <w:p w:rsidR="00000000" w:rsidRDefault="00DA4A7C">
      <w:pPr>
        <w:pStyle w:val="consplusnormal"/>
        <w:jc w:val="both"/>
        <w:divId w:val="373888566"/>
      </w:pPr>
      <w:r>
        <w:t>17. На период проведения проверки федеральный государственный служащ</w:t>
      </w:r>
      <w:r>
        <w:t>ий (работник)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 </w:t>
      </w:r>
    </w:p>
    <w:p w:rsidR="00000000" w:rsidRDefault="00DA4A7C">
      <w:pPr>
        <w:pStyle w:val="consplusnormal"/>
        <w:jc w:val="both"/>
        <w:divId w:val="373888566"/>
      </w:pPr>
      <w:r>
        <w:t>На период отстранения федераль</w:t>
      </w:r>
      <w:r>
        <w:t>ного государственного служащего (работника) от замещаемой должности денежное содержание по замещаемой им должности сохраняется. </w:t>
      </w:r>
    </w:p>
    <w:p w:rsidR="00000000" w:rsidRDefault="00DA4A7C">
      <w:pPr>
        <w:pStyle w:val="consplusnormal"/>
        <w:jc w:val="both"/>
        <w:divId w:val="373888566"/>
      </w:pPr>
      <w:r>
        <w:lastRenderedPageBreak/>
        <w:t>17.1. Руководителем управления кадров Следственного комитета, отдела кадров Главного военного следственного управления Следстве</w:t>
      </w:r>
      <w:r>
        <w:t>нного комитета, руководителем кадрового подразделения (должностным лицом, ответственным за кадровую работу) территориального следственного органа или учреждения Следственного комитета представляется руководителю, принявшему решение о проведении проверки, д</w:t>
      </w:r>
      <w:r>
        <w:t>оклад о ее результатах. </w:t>
      </w:r>
    </w:p>
    <w:p w:rsidR="00000000" w:rsidRDefault="00DA4A7C">
      <w:pPr>
        <w:pStyle w:val="consplusnormal"/>
        <w:jc w:val="both"/>
        <w:divId w:val="373888566"/>
      </w:pPr>
      <w:r>
        <w:t xml:space="preserve">18. По результатам проверки руководителю, уполномоченному назначать гражданина на должность или назначившему федерального государственного служащего (работника) на должность, в установленном порядке представляется доклад. При этом </w:t>
      </w:r>
      <w:r>
        <w:t>в докладе должно содержаться одно из следующих предложений: </w:t>
      </w:r>
    </w:p>
    <w:p w:rsidR="00000000" w:rsidRDefault="00DA4A7C">
      <w:pPr>
        <w:pStyle w:val="consplusnormal"/>
        <w:jc w:val="both"/>
        <w:divId w:val="373888566"/>
      </w:pPr>
      <w:r>
        <w:t>а) о назначении гражданина на должность федеральной государственной службы; </w:t>
      </w:r>
    </w:p>
    <w:p w:rsidR="00000000" w:rsidRDefault="00DA4A7C">
      <w:pPr>
        <w:pStyle w:val="consplusnormal"/>
        <w:jc w:val="both"/>
        <w:divId w:val="373888566"/>
      </w:pPr>
      <w:r>
        <w:t>б) об отказе гражданину в назначении на должность федеральной государственной службы; </w:t>
      </w:r>
    </w:p>
    <w:p w:rsidR="00000000" w:rsidRDefault="00DA4A7C">
      <w:pPr>
        <w:pStyle w:val="consplusnormal"/>
        <w:jc w:val="both"/>
        <w:divId w:val="373888566"/>
      </w:pPr>
      <w:r>
        <w:t xml:space="preserve">в) об отсутствии оснований для </w:t>
      </w:r>
      <w:r>
        <w:t>применения к федеральному государственному служащему мер юридической ответственности; </w:t>
      </w:r>
    </w:p>
    <w:p w:rsidR="00000000" w:rsidRDefault="00DA4A7C">
      <w:pPr>
        <w:pStyle w:val="consplusnormal"/>
        <w:jc w:val="both"/>
        <w:divId w:val="373888566"/>
      </w:pPr>
      <w:r>
        <w:t>г) о применении к федеральному государственному служащему мер юридической ответственности; </w:t>
      </w:r>
    </w:p>
    <w:p w:rsidR="00000000" w:rsidRDefault="00DA4A7C">
      <w:pPr>
        <w:pStyle w:val="consplusnormal"/>
        <w:jc w:val="both"/>
        <w:divId w:val="373888566"/>
      </w:pPr>
      <w:r>
        <w:t>д) о представлении материалов проверки в соответствующую комиссию по соблюден</w:t>
      </w:r>
      <w:r>
        <w:t>ию требований к служебному поведению федеральных государственных служащих и урегулированию конфликта интересов. </w:t>
      </w:r>
    </w:p>
    <w:p w:rsidR="00000000" w:rsidRDefault="00DA4A7C">
      <w:pPr>
        <w:pStyle w:val="consplusnormal"/>
        <w:jc w:val="both"/>
        <w:divId w:val="373888566"/>
      </w:pPr>
      <w:r>
        <w:t>19. Сведения о результатах проверки с письменного согласия лица, принявшего решение о ее проведении, предоставляются подразделением по профилак</w:t>
      </w:r>
      <w:r>
        <w:t>тике коррупционных и иных правонарушений управления кадров Следственного комитета, отделом кадров Главного военного следственного управления Следственного комитета, соответствующим кадровым подразделением (должностным лицом, ответственным за кадровую работ</w:t>
      </w:r>
      <w:r>
        <w:t>у) территориального следственного органа и учреждения Следственного комитета с одновременным уведомлением об этом гражданина, федерального государственного служащего (работника), в отношении которых проводилась проверка, правоохранительным и налоговым орга</w:t>
      </w:r>
      <w:r>
        <w:t xml:space="preserve">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</w:t>
      </w:r>
      <w:r>
        <w:t>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 </w:t>
      </w:r>
    </w:p>
    <w:p w:rsidR="00000000" w:rsidRDefault="00DA4A7C">
      <w:pPr>
        <w:pStyle w:val="consplusnormal"/>
        <w:jc w:val="both"/>
        <w:divId w:val="373888566"/>
      </w:pPr>
      <w:r>
        <w:t>20. При установлении в ходе проверки обстоятельств, свидетельствующих о наличии признаков преступл</w:t>
      </w:r>
      <w:r>
        <w:t>ения или административного правонарушения, в соответствии с положениями Уголовно-процессуального кодекса Российской Федерации и приказа Председателя Следственного комитета Российской Федерации от 11.10.2012 N 72 "Об организации приема, регистрации и провер</w:t>
      </w:r>
      <w:r>
        <w:t>ки сообщений о преступлении в следственных органах (следственных подразделениях) системы Следственного комитета Российской Федерации" (зарегистрирован в Минюсте России 25.02.2013, регистрационный N 27314) материалы, содержащие указанные обстоятельства, пре</w:t>
      </w:r>
      <w:r>
        <w:t>дставляются в государственные органы в соответствии с их компетенцией. </w:t>
      </w:r>
    </w:p>
    <w:p w:rsidR="00000000" w:rsidRDefault="00DA4A7C">
      <w:pPr>
        <w:pStyle w:val="consplusnormal"/>
        <w:jc w:val="both"/>
        <w:divId w:val="373888566"/>
      </w:pPr>
      <w:r>
        <w:lastRenderedPageBreak/>
        <w:t>21. Руководитель, уполномоченный назначать гражданина на должность или назначивший федерального государственного служащего (работника) на должность, рассмотрев доклад и соответствующее</w:t>
      </w:r>
      <w:r>
        <w:t xml:space="preserve"> предложение, указанные в пункте 18 настоящего Положения, принимает одно из следующих решений: </w:t>
      </w:r>
    </w:p>
    <w:p w:rsidR="00000000" w:rsidRDefault="00DA4A7C">
      <w:pPr>
        <w:pStyle w:val="consplusnormal"/>
        <w:jc w:val="both"/>
        <w:divId w:val="373888566"/>
      </w:pPr>
      <w:r>
        <w:t>а) назначить гражданина на должность федеральной государственной службы; </w:t>
      </w:r>
    </w:p>
    <w:p w:rsidR="00000000" w:rsidRDefault="00DA4A7C">
      <w:pPr>
        <w:pStyle w:val="consplusnormal"/>
        <w:jc w:val="both"/>
        <w:divId w:val="373888566"/>
      </w:pPr>
      <w:r>
        <w:t>б) отказать гражданину в назначении на должность федеральной государственной службы; </w:t>
      </w:r>
    </w:p>
    <w:p w:rsidR="00000000" w:rsidRDefault="00DA4A7C">
      <w:pPr>
        <w:pStyle w:val="consplusnormal"/>
        <w:jc w:val="both"/>
        <w:divId w:val="373888566"/>
      </w:pPr>
      <w:r>
        <w:t>в) применить к федеральному государственному служащему меры юридической ответственности; </w:t>
      </w:r>
    </w:p>
    <w:p w:rsidR="00000000" w:rsidRDefault="00DA4A7C">
      <w:pPr>
        <w:pStyle w:val="consplusnormal"/>
        <w:jc w:val="both"/>
        <w:divId w:val="373888566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</w:t>
      </w:r>
      <w:r>
        <w:t>фликта интересов. </w:t>
      </w:r>
    </w:p>
    <w:p w:rsidR="00000000" w:rsidRDefault="00DA4A7C">
      <w:pPr>
        <w:pStyle w:val="consplusnormal"/>
        <w:jc w:val="both"/>
        <w:divId w:val="373888566"/>
      </w:pPr>
      <w:r>
        <w:t xml:space="preserve">22. Материалы проверки, предусмотренной пунктом 1 настоящего Положения, хранятся в подразделении по профилактике коррупционных и иных правонарушений управления кадров Следственного комитета, отделе кадров Главного военного следственного </w:t>
      </w:r>
      <w:r>
        <w:t xml:space="preserve">управления Следственного комитета, кадровых подразделениях (у должностных лиц, ответственных за кадровую работу) территориальных следственных органов и учреждений Следственного комитета в течение трех лет со дня окончания проверки, после чего передаются в </w:t>
      </w:r>
      <w:r>
        <w:t>архив. Копия доклада о результатах проверки приобщается к личным делам федеральных государственных служащих (работников). </w:t>
      </w:r>
    </w:p>
    <w:p w:rsidR="00000000" w:rsidRDefault="00DA4A7C">
      <w:pPr>
        <w:pStyle w:val="consplusnormal"/>
        <w:jc w:val="both"/>
        <w:divId w:val="373888566"/>
      </w:pPr>
      <w:r>
        <w:t xml:space="preserve">23. В течение 10 рабочих дней с момента принятия решения соответствующим руководителем по результатам проверки, проведенной кадровым </w:t>
      </w:r>
      <w:r>
        <w:t>подразделением (должностным лицом, ответственным за кадровую работу) территориальных следственных органов или учреждений Следственного комитета, в управление кадров Следственного комитета представляются: </w:t>
      </w:r>
    </w:p>
    <w:p w:rsidR="00000000" w:rsidRDefault="00DA4A7C">
      <w:pPr>
        <w:pStyle w:val="consplusnormal"/>
        <w:jc w:val="both"/>
        <w:divId w:val="373888566"/>
      </w:pPr>
      <w:r>
        <w:t>а) копия доклада о результатах проверки; </w:t>
      </w:r>
    </w:p>
    <w:p w:rsidR="00000000" w:rsidRDefault="00DA4A7C">
      <w:pPr>
        <w:pStyle w:val="consplusnormal"/>
        <w:jc w:val="both"/>
        <w:divId w:val="373888566"/>
      </w:pPr>
      <w:r>
        <w:t>б) копия протокола заседания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 - в случае, если материалы проверки выносились на ее рассмотрение; </w:t>
      </w:r>
    </w:p>
    <w:p w:rsidR="00000000" w:rsidRDefault="00DA4A7C">
      <w:pPr>
        <w:pStyle w:val="consplusnormal"/>
        <w:jc w:val="both"/>
        <w:divId w:val="373888566"/>
      </w:pPr>
      <w:r>
        <w:t>в)</w:t>
      </w:r>
      <w:r>
        <w:t xml:space="preserve"> копия решения (организационно-распорядительного документа), принятого соответствующим руководителем по результатам проверки. </w:t>
      </w:r>
    </w:p>
    <w:p w:rsidR="00000000" w:rsidRDefault="00DA4A7C">
      <w:pPr>
        <w:pStyle w:val="consplusnormal"/>
        <w:jc w:val="both"/>
        <w:divId w:val="373888566"/>
      </w:pPr>
      <w:r>
        <w:t>Указанные документы направляются с учетом требований законодательства Российской Федерации о персональных данных и государственно</w:t>
      </w:r>
      <w:r>
        <w:t>й тайне.</w:t>
      </w:r>
    </w:p>
    <w:p w:rsidR="00000000" w:rsidRDefault="00DA4A7C">
      <w:pPr>
        <w:pStyle w:val="consplustitle"/>
        <w:jc w:val="both"/>
        <w:divId w:val="373888566"/>
      </w:pPr>
      <w:r>
        <w:t> </w:t>
      </w:r>
    </w:p>
    <w:p w:rsidR="00DA4A7C" w:rsidRDefault="00DA4A7C">
      <w:pPr>
        <w:pStyle w:val="a3"/>
        <w:divId w:val="373888566"/>
      </w:pPr>
      <w:r>
        <w:rPr>
          <w:i/>
          <w:iCs/>
        </w:rPr>
        <w:t>Адрес страницы:</w:t>
      </w:r>
      <w:r>
        <w:t xml:space="preserve"> </w:t>
      </w:r>
      <w:hyperlink r:id="rId5" w:history="1">
        <w:r>
          <w:rPr>
            <w:rStyle w:val="a4"/>
          </w:rPr>
          <w:t>https://sledcom.ru/document/1048</w:t>
        </w:r>
      </w:hyperlink>
      <w:r>
        <w:t xml:space="preserve"> </w:t>
      </w:r>
    </w:p>
    <w:sectPr w:rsidR="00DA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7C71"/>
    <w:rsid w:val="009C7C71"/>
    <w:rsid w:val="00D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1F26D-60F0-492D-8B90-F20DB3B8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8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edcom.ru/document/1048" TargetMode="External"/><Relationship Id="rId4" Type="http://schemas.openxmlformats.org/officeDocument/2006/relationships/image" Target="https://sledcom.ru/upload/site40/E366cN0YKp-big-reduce6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2022-07-26T07:55:00Z</dcterms:created>
  <dcterms:modified xsi:type="dcterms:W3CDTF">2022-07-26T07:55:00Z</dcterms:modified>
</cp:coreProperties>
</file>